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Pr="00E668F8" w:rsidRDefault="00472C7D" w:rsidP="00472C7D">
      <w:pPr>
        <w:pStyle w:val="NetEntTitle"/>
        <w:pBdr>
          <w:left w:val="single" w:sz="36" w:space="12" w:color="78BE20"/>
        </w:pBdr>
        <w:spacing w:before="0" w:after="0"/>
        <w:jc w:val="left"/>
        <w:rPr>
          <w:rFonts w:ascii="Segoe UI" w:hAnsi="Segoe UI" w:cs="Segoe UI"/>
          <w:bCs/>
          <w:sz w:val="18"/>
          <w:szCs w:val="18"/>
        </w:rPr>
      </w:pPr>
      <w:r w:rsidRPr="00E668F8">
        <w:rPr>
          <w:rFonts w:ascii="Segoe UI" w:hAnsi="Segoe UI" w:cs="Segoe UI"/>
          <w:bCs/>
          <w:sz w:val="18"/>
          <w:szCs w:val="18"/>
        </w:rPr>
        <w:t>PRESS RELEASE</w:t>
      </w:r>
    </w:p>
    <w:p w14:paraId="347EFC48" w14:textId="1690ED11" w:rsidR="00472C7D" w:rsidRPr="00E668F8" w:rsidRDefault="008F6D2E" w:rsidP="00472C7D">
      <w:pPr>
        <w:pStyle w:val="NetEntTitle"/>
        <w:pBdr>
          <w:left w:val="single" w:sz="36" w:space="12" w:color="78BE20"/>
        </w:pBdr>
        <w:spacing w:before="0" w:after="0"/>
        <w:jc w:val="left"/>
        <w:rPr>
          <w:rFonts w:ascii="Segoe UI" w:hAnsi="Segoe UI" w:cs="Segoe UI"/>
          <w:b w:val="0"/>
          <w:bCs/>
          <w:sz w:val="18"/>
          <w:szCs w:val="18"/>
          <w:lang w:val="en-GB"/>
        </w:rPr>
      </w:pPr>
      <w:r w:rsidRPr="00E668F8">
        <w:rPr>
          <w:rFonts w:ascii="Segoe UI" w:hAnsi="Segoe UI" w:cs="Segoe UI"/>
          <w:b w:val="0"/>
          <w:bCs/>
          <w:sz w:val="18"/>
          <w:szCs w:val="18"/>
          <w:lang w:val="en-GB"/>
        </w:rPr>
        <w:t>XX/XX/2022</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365A8916" w14:textId="3ADE3E70" w:rsidR="00CE7A87" w:rsidRPr="00920BF1" w:rsidRDefault="00CE7A87" w:rsidP="0088621E">
      <w:pPr>
        <w:pStyle w:val="NetEntTitle"/>
        <w:pBdr>
          <w:left w:val="single" w:sz="36" w:space="12" w:color="78BE20"/>
        </w:pBdr>
        <w:spacing w:before="0" w:after="0"/>
        <w:rPr>
          <w:rFonts w:ascii="Segoe UI" w:hAnsi="Segoe UI" w:cs="Segoe UI"/>
          <w:bCs/>
        </w:rPr>
      </w:pPr>
      <w:r w:rsidRPr="00920BF1">
        <w:rPr>
          <w:rFonts w:ascii="Segoe UI" w:hAnsi="Segoe UI" w:cs="Segoe UI"/>
          <w:bCs/>
        </w:rPr>
        <w:t>Net</w:t>
      </w:r>
      <w:r w:rsidR="002521DA">
        <w:rPr>
          <w:rFonts w:ascii="Segoe UI" w:hAnsi="Segoe UI" w:cs="Segoe UI"/>
          <w:bCs/>
        </w:rPr>
        <w:t>E</w:t>
      </w:r>
      <w:r w:rsidRPr="00920BF1">
        <w:rPr>
          <w:rFonts w:ascii="Segoe UI" w:hAnsi="Segoe UI" w:cs="Segoe UI"/>
          <w:bCs/>
        </w:rPr>
        <w:t xml:space="preserve">nt’s </w:t>
      </w:r>
      <w:r w:rsidR="00E668F8">
        <w:rPr>
          <w:rFonts w:ascii="Segoe UI" w:hAnsi="Segoe UI" w:cs="Segoe UI"/>
          <w:bCs/>
        </w:rPr>
        <w:t xml:space="preserve">iconic </w:t>
      </w:r>
      <w:r w:rsidRPr="00920BF1">
        <w:rPr>
          <w:rFonts w:ascii="Segoe UI" w:hAnsi="Segoe UI" w:cs="Segoe UI"/>
          <w:bCs/>
        </w:rPr>
        <w:t>Starburst</w:t>
      </w:r>
      <w:r w:rsidR="00EF64CE" w:rsidRPr="00920BF1">
        <w:rPr>
          <w:rFonts w:ascii="Segoe UI" w:hAnsi="Segoe UI" w:cs="Segoe UI"/>
          <w:bCs/>
          <w:vertAlign w:val="superscript"/>
        </w:rPr>
        <w:t>TM</w:t>
      </w:r>
      <w:r w:rsidRPr="00920BF1">
        <w:rPr>
          <w:rFonts w:ascii="Segoe UI" w:hAnsi="Segoe UI" w:cs="Segoe UI"/>
          <w:bCs/>
        </w:rPr>
        <w:t xml:space="preserve"> </w:t>
      </w:r>
      <w:r w:rsidR="009453A4" w:rsidRPr="00920BF1">
        <w:rPr>
          <w:rFonts w:ascii="Segoe UI" w:hAnsi="Segoe UI" w:cs="Segoe UI"/>
          <w:bCs/>
        </w:rPr>
        <w:t>celebrates 10-year anniversary</w:t>
      </w:r>
    </w:p>
    <w:p w14:paraId="527FBCE9" w14:textId="77777777" w:rsidR="005541F7" w:rsidRPr="00920BF1" w:rsidRDefault="005541F7" w:rsidP="00E87179">
      <w:pPr>
        <w:rPr>
          <w:rFonts w:ascii="Segoe UI" w:eastAsiaTheme="minorHAnsi" w:hAnsi="Segoe UI" w:cs="Segoe UI"/>
          <w:bCs/>
          <w:i/>
          <w:iCs/>
          <w:sz w:val="28"/>
          <w:szCs w:val="28"/>
          <w:lang w:eastAsia="en-US"/>
        </w:rPr>
      </w:pPr>
    </w:p>
    <w:p w14:paraId="0CABE393" w14:textId="19F1174E" w:rsidR="008F6D2E" w:rsidRPr="00920BF1" w:rsidRDefault="008F6D2E" w:rsidP="00472C7D">
      <w:pPr>
        <w:rPr>
          <w:rFonts w:ascii="Segoe UI" w:eastAsia="Arial" w:hAnsi="Segoe UI" w:cs="Segoe UI"/>
          <w:lang w:eastAsia="en-US"/>
        </w:rPr>
      </w:pPr>
    </w:p>
    <w:p w14:paraId="5117C09C" w14:textId="3378C30D" w:rsidR="00CE7A87" w:rsidRPr="00B0163A" w:rsidRDefault="00CE7A87" w:rsidP="00472C7D">
      <w:pPr>
        <w:rPr>
          <w:rFonts w:ascii="Segoe UI" w:eastAsia="Arial" w:hAnsi="Segoe UI" w:cs="Segoe UI"/>
          <w:lang w:eastAsia="en-US"/>
        </w:rPr>
      </w:pPr>
      <w:r w:rsidRPr="00920BF1">
        <w:rPr>
          <w:rFonts w:ascii="Segoe UI" w:eastAsia="Arial" w:hAnsi="Segoe UI" w:cs="Segoe UI"/>
          <w:lang w:eastAsia="en-US"/>
        </w:rPr>
        <w:t>It’s now been 10 years since the initial launch of Starburst</w:t>
      </w:r>
      <w:r w:rsidR="00EF64CE" w:rsidRPr="00920BF1">
        <w:rPr>
          <w:rFonts w:ascii="Segoe UI" w:eastAsia="Arial" w:hAnsi="Segoe UI" w:cs="Segoe UI"/>
          <w:vertAlign w:val="superscript"/>
          <w:lang w:eastAsia="en-US"/>
        </w:rPr>
        <w:t>TM</w:t>
      </w:r>
      <w:r w:rsidRPr="00920BF1">
        <w:rPr>
          <w:rFonts w:ascii="Segoe UI" w:eastAsia="Arial" w:hAnsi="Segoe UI" w:cs="Segoe UI"/>
          <w:lang w:eastAsia="en-US"/>
        </w:rPr>
        <w:t>, and</w:t>
      </w:r>
      <w:r w:rsidR="00386E21">
        <w:rPr>
          <w:rFonts w:ascii="Segoe UI" w:eastAsia="Arial" w:hAnsi="Segoe UI" w:cs="Segoe UI"/>
          <w:lang w:eastAsia="en-US"/>
        </w:rPr>
        <w:t xml:space="preserve"> </w:t>
      </w:r>
      <w:r w:rsidR="0053775C">
        <w:rPr>
          <w:rFonts w:ascii="Segoe UI" w:eastAsia="Arial" w:hAnsi="Segoe UI" w:cs="Segoe UI"/>
          <w:lang w:eastAsia="en-US"/>
        </w:rPr>
        <w:t xml:space="preserve">current fans and new players are still enjoying </w:t>
      </w:r>
      <w:r w:rsidR="00B0163A">
        <w:rPr>
          <w:rFonts w:ascii="Segoe UI" w:eastAsia="Arial" w:hAnsi="Segoe UI" w:cs="Segoe UI"/>
          <w:lang w:eastAsia="en-US"/>
        </w:rPr>
        <w:t>Starburst</w:t>
      </w:r>
      <w:r w:rsidR="00B0163A">
        <w:rPr>
          <w:rFonts w:ascii="Segoe UI" w:eastAsia="Arial" w:hAnsi="Segoe UI" w:cs="Segoe UI"/>
          <w:vertAlign w:val="superscript"/>
          <w:lang w:eastAsia="en-US"/>
        </w:rPr>
        <w:t>TM</w:t>
      </w:r>
      <w:r w:rsidR="00B0163A">
        <w:rPr>
          <w:rFonts w:ascii="Segoe UI" w:eastAsia="Arial" w:hAnsi="Segoe UI" w:cs="Segoe UI"/>
          <w:lang w:eastAsia="en-US"/>
        </w:rPr>
        <w:t xml:space="preserve"> Wilds, brilliant gems, electrifying sounds, and arcade-like effects sending players straight up into the outer hemisphere.</w:t>
      </w:r>
    </w:p>
    <w:p w14:paraId="6A39CD72" w14:textId="468B86D3" w:rsidR="00F0797F" w:rsidRPr="00920BF1" w:rsidRDefault="00F0797F" w:rsidP="00472C7D">
      <w:pPr>
        <w:rPr>
          <w:rFonts w:ascii="Segoe UI" w:eastAsia="Arial" w:hAnsi="Segoe UI" w:cs="Segoe UI"/>
          <w:lang w:eastAsia="en-US"/>
        </w:rPr>
      </w:pPr>
    </w:p>
    <w:p w14:paraId="75DBF214" w14:textId="467A3111" w:rsidR="00B0163A" w:rsidRDefault="00B0163A" w:rsidP="00B0163A">
      <w:pPr>
        <w:rPr>
          <w:rFonts w:ascii="Segoe UI" w:eastAsia="Arial" w:hAnsi="Segoe UI" w:cs="Segoe UI"/>
          <w:lang w:eastAsia="en-US"/>
        </w:rPr>
      </w:pPr>
      <w:r w:rsidRPr="00920BF1">
        <w:rPr>
          <w:rFonts w:ascii="Segoe UI" w:eastAsia="Arial" w:hAnsi="Segoe UI" w:cs="Segoe UI"/>
          <w:lang w:eastAsia="en-US"/>
        </w:rPr>
        <w:t>Starburst</w:t>
      </w:r>
      <w:r w:rsidRPr="00920BF1">
        <w:rPr>
          <w:rFonts w:ascii="Segoe UI" w:eastAsia="Arial" w:hAnsi="Segoe UI" w:cs="Segoe UI"/>
          <w:vertAlign w:val="superscript"/>
          <w:lang w:eastAsia="en-US"/>
        </w:rPr>
        <w:t>TM</w:t>
      </w:r>
      <w:r w:rsidRPr="00920BF1">
        <w:rPr>
          <w:rFonts w:ascii="Segoe UI" w:eastAsia="Arial" w:hAnsi="Segoe UI" w:cs="Segoe UI"/>
          <w:lang w:eastAsia="en-US"/>
        </w:rPr>
        <w:t xml:space="preserve"> is a true classic and has become an iconic game for the industry. In the last two and a half years alone, the game has seen an incredible 18 billion spins, and with the potential for big wins hitting astronomical heights, graphics and thrilling animation, this game is </w:t>
      </w:r>
      <w:r>
        <w:rPr>
          <w:rFonts w:ascii="Segoe UI" w:eastAsia="Arial" w:hAnsi="Segoe UI" w:cs="Segoe UI"/>
          <w:lang w:eastAsia="en-US"/>
        </w:rPr>
        <w:t>set to remain a</w:t>
      </w:r>
      <w:r w:rsidRPr="00920BF1">
        <w:rPr>
          <w:rFonts w:ascii="Segoe UI" w:eastAsia="Arial" w:hAnsi="Segoe UI" w:cs="Segoe UI"/>
          <w:lang w:eastAsia="en-US"/>
        </w:rPr>
        <w:t xml:space="preserve"> timeless piece of work.</w:t>
      </w:r>
      <w:r>
        <w:rPr>
          <w:rFonts w:ascii="Segoe UI" w:eastAsia="Arial" w:hAnsi="Segoe UI" w:cs="Segoe UI"/>
          <w:lang w:eastAsia="en-US"/>
        </w:rPr>
        <w:t xml:space="preserve"> </w:t>
      </w:r>
    </w:p>
    <w:p w14:paraId="58B92BBF" w14:textId="52D01EAB" w:rsidR="00B0163A" w:rsidRDefault="00B0163A" w:rsidP="00B0163A">
      <w:pPr>
        <w:rPr>
          <w:rFonts w:ascii="Segoe UI" w:eastAsia="Arial" w:hAnsi="Segoe UI" w:cs="Segoe UI"/>
          <w:lang w:eastAsia="en-US"/>
        </w:rPr>
      </w:pPr>
    </w:p>
    <w:p w14:paraId="55204660" w14:textId="5FC1D6BE" w:rsidR="00F922E4" w:rsidRPr="00F922E4" w:rsidRDefault="00B0163A" w:rsidP="00F922E4">
      <w:pPr>
        <w:rPr>
          <w:rFonts w:ascii="Segoe UI" w:eastAsia="Arial" w:hAnsi="Segoe UI" w:cs="Segoe UI"/>
          <w:lang w:eastAsia="en-US"/>
        </w:rPr>
      </w:pPr>
      <w:r>
        <w:rPr>
          <w:rFonts w:ascii="Segoe UI" w:eastAsia="Arial" w:hAnsi="Segoe UI" w:cs="Segoe UI"/>
          <w:lang w:eastAsia="en-US"/>
        </w:rPr>
        <w:t>Since 2012, the game has seen a new sequel launched – Starburst</w:t>
      </w:r>
      <w:r>
        <w:rPr>
          <w:rFonts w:ascii="Segoe UI" w:eastAsia="Arial" w:hAnsi="Segoe UI" w:cs="Segoe UI"/>
          <w:vertAlign w:val="superscript"/>
          <w:lang w:eastAsia="en-US"/>
        </w:rPr>
        <w:t>TM</w:t>
      </w:r>
      <w:r>
        <w:rPr>
          <w:rFonts w:ascii="Segoe UI" w:eastAsia="Arial" w:hAnsi="Segoe UI" w:cs="Segoe UI"/>
          <w:lang w:eastAsia="en-US"/>
        </w:rPr>
        <w:t xml:space="preserve"> </w:t>
      </w:r>
      <w:proofErr w:type="spellStart"/>
      <w:r>
        <w:rPr>
          <w:rFonts w:ascii="Segoe UI" w:eastAsia="Arial" w:hAnsi="Segoe UI" w:cs="Segoe UI"/>
          <w:lang w:eastAsia="en-US"/>
        </w:rPr>
        <w:t>XXXtreme</w:t>
      </w:r>
      <w:r w:rsidR="00744EE8" w:rsidRPr="005C11E6">
        <w:rPr>
          <w:rFonts w:ascii="Segoe UI" w:eastAsia="Arial" w:hAnsi="Segoe UI" w:cs="Segoe UI"/>
          <w:vertAlign w:val="superscript"/>
          <w:lang w:eastAsia="en-US"/>
        </w:rPr>
        <w:t>TM</w:t>
      </w:r>
      <w:proofErr w:type="spellEnd"/>
      <w:r>
        <w:rPr>
          <w:rFonts w:ascii="Segoe UI" w:eastAsia="Arial" w:hAnsi="Segoe UI" w:cs="Segoe UI"/>
          <w:lang w:eastAsia="en-US"/>
        </w:rPr>
        <w:t>. Live since July of last year, Starburst</w:t>
      </w:r>
      <w:r>
        <w:rPr>
          <w:rFonts w:ascii="Segoe UI" w:eastAsia="Arial" w:hAnsi="Segoe UI" w:cs="Segoe UI"/>
          <w:vertAlign w:val="superscript"/>
          <w:lang w:eastAsia="en-US"/>
        </w:rPr>
        <w:t>TM</w:t>
      </w:r>
      <w:r>
        <w:rPr>
          <w:rFonts w:ascii="Segoe UI" w:eastAsia="Arial" w:hAnsi="Segoe UI" w:cs="Segoe UI"/>
          <w:lang w:eastAsia="en-US"/>
        </w:rPr>
        <w:t xml:space="preserve"> </w:t>
      </w:r>
      <w:proofErr w:type="spellStart"/>
      <w:r>
        <w:rPr>
          <w:rFonts w:ascii="Segoe UI" w:eastAsia="Arial" w:hAnsi="Segoe UI" w:cs="Segoe UI"/>
          <w:lang w:eastAsia="en-US"/>
        </w:rPr>
        <w:t>XXXtreme</w:t>
      </w:r>
      <w:r w:rsidR="00744EE8" w:rsidRPr="00DA1D5F">
        <w:rPr>
          <w:rFonts w:ascii="Segoe UI" w:eastAsia="Arial" w:hAnsi="Segoe UI" w:cs="Segoe UI"/>
          <w:vertAlign w:val="superscript"/>
          <w:lang w:eastAsia="en-US"/>
        </w:rPr>
        <w:t>TM</w:t>
      </w:r>
      <w:proofErr w:type="spellEnd"/>
      <w:r>
        <w:rPr>
          <w:rFonts w:ascii="Segoe UI" w:eastAsia="Arial" w:hAnsi="Segoe UI" w:cs="Segoe UI"/>
          <w:lang w:eastAsia="en-US"/>
        </w:rPr>
        <w:t xml:space="preserve"> has brought players all the beloved features of the original, whilst </w:t>
      </w:r>
      <w:r w:rsidR="00F922E4">
        <w:rPr>
          <w:rFonts w:ascii="Segoe UI" w:eastAsia="Arial" w:hAnsi="Segoe UI" w:cs="Segoe UI"/>
          <w:lang w:eastAsia="en-US"/>
        </w:rPr>
        <w:t xml:space="preserve">including </w:t>
      </w:r>
      <w:r>
        <w:rPr>
          <w:rFonts w:ascii="Segoe UI" w:eastAsia="Arial" w:hAnsi="Segoe UI" w:cs="Segoe UI"/>
          <w:lang w:eastAsia="en-US"/>
        </w:rPr>
        <w:t>new age features such as a cranked up volatility</w:t>
      </w:r>
      <w:r w:rsidR="00F922E4">
        <w:rPr>
          <w:rFonts w:ascii="Segoe UI" w:eastAsia="Arial" w:hAnsi="Segoe UI" w:cs="Segoe UI"/>
          <w:lang w:eastAsia="en-US"/>
        </w:rPr>
        <w:t xml:space="preserve"> that </w:t>
      </w:r>
      <w:r w:rsidR="00F922E4" w:rsidRPr="00F922E4">
        <w:rPr>
          <w:rFonts w:ascii="Segoe UI" w:eastAsia="Arial" w:hAnsi="Segoe UI" w:cs="Segoe UI"/>
          <w:lang w:eastAsia="en-US"/>
        </w:rPr>
        <w:t xml:space="preserve">creates a space odyssey with a jaw-dropping gaming experience and spectacular win potential. </w:t>
      </w:r>
      <w:r w:rsidR="00F922E4">
        <w:rPr>
          <w:rFonts w:ascii="Segoe UI" w:eastAsia="Arial" w:hAnsi="Segoe UI" w:cs="Segoe UI"/>
          <w:lang w:eastAsia="en-US"/>
        </w:rPr>
        <w:t xml:space="preserve">It also sees the </w:t>
      </w:r>
      <w:r w:rsidR="00F922E4" w:rsidRPr="00F922E4">
        <w:rPr>
          <w:rFonts w:ascii="Segoe UI" w:eastAsia="Arial" w:hAnsi="Segoe UI" w:cs="Segoe UI"/>
          <w:lang w:eastAsia="en-US"/>
        </w:rPr>
        <w:t xml:space="preserve">debut of </w:t>
      </w:r>
      <w:proofErr w:type="spellStart"/>
      <w:r w:rsidR="00F922E4" w:rsidRPr="00F922E4">
        <w:rPr>
          <w:rFonts w:ascii="Segoe UI" w:eastAsia="Arial" w:hAnsi="Segoe UI" w:cs="Segoe UI"/>
          <w:lang w:eastAsia="en-US"/>
        </w:rPr>
        <w:t>XXXtreme</w:t>
      </w:r>
      <w:r w:rsidR="00744EE8" w:rsidRPr="005C11E6">
        <w:rPr>
          <w:rFonts w:ascii="Segoe UI" w:eastAsia="Arial" w:hAnsi="Segoe UI" w:cs="Segoe UI"/>
          <w:vertAlign w:val="superscript"/>
          <w:lang w:eastAsia="en-US"/>
        </w:rPr>
        <w:t>TM</w:t>
      </w:r>
      <w:proofErr w:type="spellEnd"/>
      <w:r w:rsidR="00F922E4" w:rsidRPr="00F922E4">
        <w:rPr>
          <w:rFonts w:ascii="Segoe UI" w:eastAsia="Arial" w:hAnsi="Segoe UI" w:cs="Segoe UI"/>
          <w:lang w:eastAsia="en-US"/>
        </w:rPr>
        <w:t xml:space="preserve"> Spins, which players have the option of purchasing to guarantee Starburst™ Wilds when activated. </w:t>
      </w:r>
    </w:p>
    <w:p w14:paraId="15356FA0" w14:textId="5238A252" w:rsidR="00B0163A" w:rsidRPr="00B0163A" w:rsidRDefault="00B0163A" w:rsidP="00B0163A">
      <w:pPr>
        <w:rPr>
          <w:rFonts w:ascii="Segoe UI" w:eastAsia="Arial" w:hAnsi="Segoe UI" w:cs="Segoe UI"/>
          <w:lang w:eastAsia="en-US"/>
        </w:rPr>
      </w:pPr>
    </w:p>
    <w:p w14:paraId="0EA70902" w14:textId="7B3A3F74" w:rsidR="00CE7A87" w:rsidRPr="00920BF1" w:rsidRDefault="00F922E4" w:rsidP="00472C7D">
      <w:pPr>
        <w:rPr>
          <w:rFonts w:ascii="Segoe UI" w:eastAsia="Arial" w:hAnsi="Segoe UI" w:cs="Segoe UI"/>
          <w:lang w:eastAsia="en-US"/>
        </w:rPr>
      </w:pPr>
      <w:r>
        <w:rPr>
          <w:rFonts w:ascii="Segoe UI" w:eastAsia="Arial" w:hAnsi="Segoe UI" w:cs="Segoe UI"/>
          <w:lang w:eastAsia="en-US"/>
        </w:rPr>
        <w:t xml:space="preserve">NetEnt celebrated </w:t>
      </w:r>
      <w:proofErr w:type="spellStart"/>
      <w:proofErr w:type="gramStart"/>
      <w:r w:rsidRPr="00920BF1">
        <w:rPr>
          <w:rFonts w:ascii="Segoe UI" w:eastAsia="Arial" w:hAnsi="Segoe UI" w:cs="Segoe UI"/>
          <w:lang w:eastAsia="en-US"/>
        </w:rPr>
        <w:t>Starburst’s</w:t>
      </w:r>
      <w:r w:rsidRPr="00920BF1">
        <w:rPr>
          <w:rFonts w:ascii="Segoe UI" w:eastAsia="Arial" w:hAnsi="Segoe UI" w:cs="Segoe UI"/>
          <w:vertAlign w:val="superscript"/>
          <w:lang w:eastAsia="en-US"/>
        </w:rPr>
        <w:t>TM</w:t>
      </w:r>
      <w:proofErr w:type="spellEnd"/>
      <w:r w:rsidRPr="00920BF1">
        <w:rPr>
          <w:rFonts w:ascii="Segoe UI" w:eastAsia="Arial" w:hAnsi="Segoe UI" w:cs="Segoe UI"/>
          <w:vertAlign w:val="superscript"/>
          <w:lang w:eastAsia="en-US"/>
        </w:rPr>
        <w:t xml:space="preserve">  </w:t>
      </w:r>
      <w:r w:rsidRPr="00920BF1">
        <w:rPr>
          <w:rFonts w:ascii="Segoe UI" w:eastAsia="Arial" w:hAnsi="Segoe UI" w:cs="Segoe UI"/>
          <w:lang w:eastAsia="en-US"/>
        </w:rPr>
        <w:t>achievement</w:t>
      </w:r>
      <w:proofErr w:type="gramEnd"/>
      <w:r w:rsidRPr="00920BF1">
        <w:rPr>
          <w:rFonts w:ascii="Segoe UI" w:eastAsia="Arial" w:hAnsi="Segoe UI" w:cs="Segoe UI"/>
          <w:lang w:eastAsia="en-US"/>
        </w:rPr>
        <w:t xml:space="preserve"> in style.</w:t>
      </w:r>
      <w:r>
        <w:rPr>
          <w:rFonts w:ascii="Segoe UI" w:eastAsia="Arial" w:hAnsi="Segoe UI" w:cs="Segoe UI"/>
          <w:lang w:eastAsia="en-US"/>
        </w:rPr>
        <w:t xml:space="preserve"> </w:t>
      </w:r>
      <w:r w:rsidRPr="00920BF1">
        <w:rPr>
          <w:rFonts w:ascii="Segoe UI" w:eastAsia="Arial" w:hAnsi="Segoe UI" w:cs="Segoe UI"/>
          <w:lang w:eastAsia="en-US"/>
        </w:rPr>
        <w:t>With live music, Starburst</w:t>
      </w:r>
      <w:r w:rsidRPr="00920BF1">
        <w:rPr>
          <w:rFonts w:ascii="Segoe UI" w:eastAsia="Arial" w:hAnsi="Segoe UI" w:cs="Segoe UI"/>
          <w:vertAlign w:val="superscript"/>
          <w:lang w:eastAsia="en-US"/>
        </w:rPr>
        <w:t>TM</w:t>
      </w:r>
      <w:r w:rsidRPr="00920BF1">
        <w:rPr>
          <w:rFonts w:ascii="Segoe UI" w:eastAsia="Arial" w:hAnsi="Segoe UI" w:cs="Segoe UI"/>
          <w:lang w:eastAsia="en-US"/>
        </w:rPr>
        <w:t xml:space="preserve"> themed photo booths, a </w:t>
      </w:r>
      <w:r w:rsidR="00744EE8">
        <w:rPr>
          <w:rFonts w:ascii="Segoe UI" w:eastAsia="Arial" w:hAnsi="Segoe UI" w:cs="Segoe UI"/>
          <w:lang w:eastAsia="en-US"/>
        </w:rPr>
        <w:t xml:space="preserve">3D Mapped </w:t>
      </w:r>
      <w:r w:rsidRPr="00920BF1">
        <w:rPr>
          <w:rFonts w:ascii="Segoe UI" w:eastAsia="Arial" w:hAnsi="Segoe UI" w:cs="Segoe UI"/>
          <w:lang w:eastAsia="en-US"/>
        </w:rPr>
        <w:t>birthday cake shooting fireworks, and out</w:t>
      </w:r>
      <w:r w:rsidR="00744EE8">
        <w:rPr>
          <w:rFonts w:ascii="Segoe UI" w:eastAsia="Arial" w:hAnsi="Segoe UI" w:cs="Segoe UI"/>
          <w:lang w:eastAsia="en-US"/>
        </w:rPr>
        <w:t>-</w:t>
      </w:r>
      <w:r w:rsidRPr="00920BF1">
        <w:rPr>
          <w:rFonts w:ascii="Segoe UI" w:eastAsia="Arial" w:hAnsi="Segoe UI" w:cs="Segoe UI"/>
          <w:lang w:eastAsia="en-US"/>
        </w:rPr>
        <w:t>of</w:t>
      </w:r>
      <w:r w:rsidR="00744EE8">
        <w:rPr>
          <w:rFonts w:ascii="Segoe UI" w:eastAsia="Arial" w:hAnsi="Segoe UI" w:cs="Segoe UI"/>
          <w:lang w:eastAsia="en-US"/>
        </w:rPr>
        <w:t>-</w:t>
      </w:r>
      <w:r w:rsidRPr="00920BF1">
        <w:rPr>
          <w:rFonts w:ascii="Segoe UI" w:eastAsia="Arial" w:hAnsi="Segoe UI" w:cs="Segoe UI"/>
          <w:lang w:eastAsia="en-US"/>
        </w:rPr>
        <w:t>this</w:t>
      </w:r>
      <w:r w:rsidR="00744EE8">
        <w:rPr>
          <w:rFonts w:ascii="Segoe UI" w:eastAsia="Arial" w:hAnsi="Segoe UI" w:cs="Segoe UI"/>
          <w:lang w:eastAsia="en-US"/>
        </w:rPr>
        <w:t>-</w:t>
      </w:r>
      <w:r w:rsidRPr="00920BF1">
        <w:rPr>
          <w:rFonts w:ascii="Segoe UI" w:eastAsia="Arial" w:hAnsi="Segoe UI" w:cs="Segoe UI"/>
          <w:lang w:eastAsia="en-US"/>
        </w:rPr>
        <w:t>world astronaut performers</w:t>
      </w:r>
      <w:r>
        <w:rPr>
          <w:rFonts w:ascii="Segoe UI" w:eastAsia="Arial" w:hAnsi="Segoe UI" w:cs="Segoe UI"/>
          <w:lang w:eastAsia="en-US"/>
        </w:rPr>
        <w:t>.</w:t>
      </w:r>
      <w:r w:rsidR="00C26C1F">
        <w:rPr>
          <w:rFonts w:ascii="Segoe UI" w:eastAsia="Arial" w:hAnsi="Segoe UI" w:cs="Segoe UI"/>
          <w:lang w:eastAsia="en-US"/>
        </w:rPr>
        <w:t xml:space="preserve"> </w:t>
      </w:r>
      <w:r w:rsidR="006F00B2" w:rsidRPr="00920BF1">
        <w:rPr>
          <w:rFonts w:ascii="Segoe UI" w:eastAsia="Arial" w:hAnsi="Segoe UI" w:cs="Segoe UI"/>
          <w:lang w:eastAsia="en-US"/>
        </w:rPr>
        <w:t xml:space="preserve">The birthday party event saw game creators and operators come together to enjoy </w:t>
      </w:r>
      <w:r w:rsidR="00F112B4" w:rsidRPr="00920BF1">
        <w:rPr>
          <w:rFonts w:ascii="Segoe UI" w:eastAsia="Arial" w:hAnsi="Segoe UI" w:cs="Segoe UI"/>
          <w:lang w:eastAsia="en-US"/>
        </w:rPr>
        <w:t>a decade-long slot story and to toast to the next decade.</w:t>
      </w:r>
    </w:p>
    <w:p w14:paraId="6F86A631" w14:textId="1BA28749" w:rsidR="00CE7A87" w:rsidRPr="00920BF1" w:rsidRDefault="00CE7A87" w:rsidP="00472C7D">
      <w:pPr>
        <w:rPr>
          <w:rFonts w:ascii="Segoe UI" w:eastAsia="Arial" w:hAnsi="Segoe UI" w:cs="Segoe UI"/>
          <w:lang w:eastAsia="en-US"/>
        </w:rPr>
      </w:pPr>
    </w:p>
    <w:p w14:paraId="76EC3860" w14:textId="4415DAB6" w:rsidR="00CE7A87" w:rsidRPr="00920BF1" w:rsidRDefault="00F112B4" w:rsidP="00472C7D">
      <w:pPr>
        <w:rPr>
          <w:rFonts w:ascii="Segoe UI" w:eastAsia="Arial" w:hAnsi="Segoe UI" w:cs="Segoe UI"/>
          <w:lang w:eastAsia="en-US"/>
        </w:rPr>
      </w:pPr>
      <w:r w:rsidRPr="00501CF1">
        <w:rPr>
          <w:rFonts w:ascii="Segoe UI" w:eastAsia="Arial" w:hAnsi="Segoe UI" w:cs="Segoe UI"/>
          <w:b/>
          <w:bCs/>
          <w:lang w:eastAsia="en-US"/>
        </w:rPr>
        <w:t>Todd Haushalter, Chief Product Officer at Evolution,</w:t>
      </w:r>
      <w:r w:rsidR="00CE7A87" w:rsidRPr="00501CF1">
        <w:rPr>
          <w:rFonts w:ascii="Segoe UI" w:eastAsia="Arial" w:hAnsi="Segoe UI" w:cs="Segoe UI"/>
          <w:b/>
          <w:bCs/>
          <w:lang w:eastAsia="en-US"/>
        </w:rPr>
        <w:t xml:space="preserve"> </w:t>
      </w:r>
      <w:r w:rsidR="00CE7A87" w:rsidRPr="00920BF1">
        <w:rPr>
          <w:rFonts w:ascii="Segoe UI" w:eastAsia="Arial" w:hAnsi="Segoe UI" w:cs="Segoe UI"/>
          <w:lang w:eastAsia="en-US"/>
        </w:rPr>
        <w:t>commented: “</w:t>
      </w:r>
      <w:r w:rsidRPr="00920BF1">
        <w:rPr>
          <w:rFonts w:ascii="Segoe UI" w:eastAsia="Arial" w:hAnsi="Segoe UI" w:cs="Segoe UI"/>
          <w:lang w:eastAsia="en-US"/>
        </w:rPr>
        <w:t xml:space="preserve">The event was an incredible way of celebrating </w:t>
      </w:r>
      <w:proofErr w:type="spellStart"/>
      <w:r w:rsidRPr="00920BF1">
        <w:rPr>
          <w:rFonts w:ascii="Segoe UI" w:eastAsia="Arial" w:hAnsi="Segoe UI" w:cs="Segoe UI"/>
          <w:lang w:eastAsia="en-US"/>
        </w:rPr>
        <w:t>Starburst’s</w:t>
      </w:r>
      <w:r w:rsidRPr="00920BF1">
        <w:rPr>
          <w:rFonts w:ascii="Segoe UI" w:eastAsia="Arial" w:hAnsi="Segoe UI" w:cs="Segoe UI"/>
          <w:vertAlign w:val="superscript"/>
          <w:lang w:eastAsia="en-US"/>
        </w:rPr>
        <w:t>TM</w:t>
      </w:r>
      <w:proofErr w:type="spellEnd"/>
      <w:r w:rsidRPr="00920BF1">
        <w:rPr>
          <w:rFonts w:ascii="Segoe UI" w:eastAsia="Arial" w:hAnsi="Segoe UI" w:cs="Segoe UI"/>
          <w:lang w:eastAsia="en-US"/>
        </w:rPr>
        <w:t xml:space="preserve"> 10-year anniversary. A decade long run for a single slot game is an incredible achievement, and it</w:t>
      </w:r>
      <w:r w:rsidR="00501CF1">
        <w:rPr>
          <w:rFonts w:ascii="Segoe UI" w:eastAsia="Arial" w:hAnsi="Segoe UI" w:cs="Segoe UI"/>
          <w:lang w:eastAsia="en-US"/>
        </w:rPr>
        <w:t>’</w:t>
      </w:r>
      <w:r w:rsidRPr="00920BF1">
        <w:rPr>
          <w:rFonts w:ascii="Segoe UI" w:eastAsia="Arial" w:hAnsi="Segoe UI" w:cs="Segoe UI"/>
          <w:lang w:eastAsia="en-US"/>
        </w:rPr>
        <w:t>s been a top favourite with players ever since it was first launched. From the looks of things, that’s going to keep going, and going, and going. Starburst</w:t>
      </w:r>
      <w:r w:rsidRPr="00920BF1">
        <w:rPr>
          <w:rFonts w:ascii="Segoe UI" w:eastAsia="Arial" w:hAnsi="Segoe UI" w:cs="Segoe UI"/>
          <w:vertAlign w:val="superscript"/>
          <w:lang w:eastAsia="en-US"/>
        </w:rPr>
        <w:t>TM</w:t>
      </w:r>
      <w:r w:rsidRPr="00920BF1">
        <w:rPr>
          <w:rFonts w:ascii="Segoe UI" w:eastAsia="Arial" w:hAnsi="Segoe UI" w:cs="Segoe UI"/>
          <w:lang w:eastAsia="en-US"/>
        </w:rPr>
        <w:t xml:space="preserve"> is the full package – an exciting, classic game that </w:t>
      </w:r>
      <w:r w:rsidR="00965BE8">
        <w:rPr>
          <w:rFonts w:ascii="Segoe UI" w:eastAsia="Arial" w:hAnsi="Segoe UI" w:cs="Segoe UI"/>
          <w:lang w:eastAsia="en-US"/>
        </w:rPr>
        <w:t>entertains</w:t>
      </w:r>
      <w:r w:rsidRPr="00920BF1">
        <w:rPr>
          <w:rFonts w:ascii="Segoe UI" w:eastAsia="Arial" w:hAnsi="Segoe UI" w:cs="Segoe UI"/>
          <w:lang w:eastAsia="en-US"/>
        </w:rPr>
        <w:t xml:space="preserve"> you right from the start. I can’t wait to see what the next decade brings.”</w:t>
      </w:r>
    </w:p>
    <w:p w14:paraId="63F89700" w14:textId="77777777" w:rsidR="00577ED4" w:rsidRDefault="00577ED4" w:rsidP="00472C7D">
      <w:pPr>
        <w:rPr>
          <w:rFonts w:ascii="Arial" w:eastAsiaTheme="minorHAnsi" w:hAnsi="Arial" w:cs="Arial"/>
          <w:b/>
          <w:bCs/>
          <w:color w:val="000000"/>
          <w:sz w:val="21"/>
          <w:szCs w:val="21"/>
          <w:lang w:eastAsia="en-US"/>
        </w:rPr>
      </w:pPr>
    </w:p>
    <w:p w14:paraId="38A70830" w14:textId="77777777" w:rsidR="0088621E" w:rsidRDefault="0088621E" w:rsidP="00472C7D">
      <w:pPr>
        <w:rPr>
          <w:rFonts w:ascii="Arial" w:eastAsiaTheme="minorHAnsi" w:hAnsi="Arial" w:cs="Arial"/>
          <w:b/>
          <w:bCs/>
          <w:color w:val="000000"/>
          <w:sz w:val="21"/>
          <w:szCs w:val="21"/>
          <w:lang w:eastAsia="en-US"/>
        </w:rPr>
      </w:pPr>
    </w:p>
    <w:p w14:paraId="75EEEE04" w14:textId="7AF1DF7E" w:rsidR="006E380E" w:rsidRPr="009919B2" w:rsidRDefault="00472C7D" w:rsidP="00472C7D">
      <w:pPr>
        <w:rPr>
          <w:rFonts w:ascii="Segoe UI" w:eastAsiaTheme="minorHAnsi" w:hAnsi="Segoe UI" w:cs="Segoe UI"/>
          <w:b/>
          <w:bCs/>
          <w:color w:val="000000"/>
          <w:sz w:val="21"/>
          <w:szCs w:val="21"/>
          <w:lang w:eastAsia="en-US"/>
        </w:rPr>
      </w:pPr>
      <w:r w:rsidRPr="009919B2">
        <w:rPr>
          <w:rFonts w:ascii="Segoe UI" w:eastAsiaTheme="minorHAnsi" w:hAnsi="Segoe UI" w:cs="Segoe UI"/>
          <w:b/>
          <w:bCs/>
          <w:color w:val="000000"/>
          <w:sz w:val="21"/>
          <w:szCs w:val="21"/>
          <w:lang w:eastAsia="en-US"/>
        </w:rPr>
        <w:t xml:space="preserve">For additional information please contact: </w:t>
      </w:r>
    </w:p>
    <w:p w14:paraId="0FE71634" w14:textId="2F6BE75A" w:rsidR="0063493F" w:rsidRPr="00621DE7" w:rsidRDefault="00000000">
      <w:pPr>
        <w:rPr>
          <w:rFonts w:ascii="Segoe UI" w:eastAsiaTheme="minorHAnsi" w:hAnsi="Segoe UI" w:cs="Segoe UI"/>
          <w:color w:val="000000"/>
          <w:sz w:val="21"/>
          <w:szCs w:val="21"/>
          <w:lang w:eastAsia="en-US"/>
        </w:rPr>
      </w:pPr>
      <w:hyperlink r:id="rId11" w:history="1">
        <w:r w:rsidR="006E380E" w:rsidRPr="009919B2">
          <w:rPr>
            <w:rStyle w:val="Hyperlink"/>
            <w:rFonts w:ascii="Segoe UI" w:eastAsiaTheme="minorHAnsi" w:hAnsi="Segoe UI" w:cs="Segoe UI"/>
            <w:sz w:val="21"/>
            <w:szCs w:val="21"/>
            <w:lang w:eastAsia="en-US"/>
          </w:rPr>
          <w:t>press@evolution.com</w:t>
        </w:r>
      </w:hyperlink>
      <w:r w:rsidR="006E380E" w:rsidRPr="009919B2">
        <w:rPr>
          <w:rFonts w:ascii="Segoe UI" w:eastAsiaTheme="minorHAnsi" w:hAnsi="Segoe UI" w:cs="Segoe UI"/>
          <w:color w:val="000000"/>
          <w:sz w:val="21"/>
          <w:szCs w:val="21"/>
          <w:lang w:eastAsia="en-US"/>
        </w:rPr>
        <w:t xml:space="preserve"> </w:t>
      </w:r>
    </w:p>
    <w:sectPr w:rsidR="0063493F" w:rsidRPr="00621DE7" w:rsidSect="005F760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BDE7" w14:textId="77777777" w:rsidR="00225FBC" w:rsidRDefault="00225FBC">
      <w:r>
        <w:separator/>
      </w:r>
    </w:p>
  </w:endnote>
  <w:endnote w:type="continuationSeparator" w:id="0">
    <w:p w14:paraId="475727E6" w14:textId="77777777" w:rsidR="00225FBC" w:rsidRDefault="00225FBC">
      <w:r>
        <w:continuationSeparator/>
      </w:r>
    </w:p>
  </w:endnote>
  <w:endnote w:type="continuationNotice" w:id="1">
    <w:p w14:paraId="76235982" w14:textId="77777777" w:rsidR="00225FBC" w:rsidRDefault="00225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FE48" w14:textId="77777777" w:rsidR="009919B2" w:rsidRPr="009919B2" w:rsidRDefault="009919B2" w:rsidP="009919B2">
    <w:pPr>
      <w:rPr>
        <w:rFonts w:ascii="Segoe UI" w:hAnsi="Segoe UI" w:cs="Segoe UI"/>
        <w:sz w:val="15"/>
        <w:szCs w:val="15"/>
      </w:rPr>
    </w:pPr>
    <w:r w:rsidRPr="009919B2">
      <w:rPr>
        <w:rFonts w:ascii="Segoe UI" w:hAnsi="Segoe UI" w:cs="Segoe UI"/>
        <w:b/>
        <w:bCs/>
        <w:sz w:val="15"/>
        <w:szCs w:val="15"/>
      </w:rPr>
      <w:t xml:space="preserve">NetEnt </w:t>
    </w:r>
    <w:r w:rsidRPr="009919B2">
      <w:rPr>
        <w:rFonts w:ascii="Segoe UI" w:hAnsi="Segoe UI" w:cs="Segoe UI"/>
        <w:sz w:val="15"/>
        <w:szCs w:val="15"/>
      </w:rPr>
      <w:t xml:space="preserve">is a leading digital entertainment company and part of </w:t>
    </w:r>
    <w:r w:rsidRPr="009919B2">
      <w:rPr>
        <w:rFonts w:ascii="Segoe UI" w:hAnsi="Segoe UI" w:cs="Segoe UI"/>
        <w:b/>
        <w:bCs/>
        <w:sz w:val="15"/>
        <w:szCs w:val="15"/>
      </w:rPr>
      <w:t>Evolution Gaming Group AB</w:t>
    </w:r>
    <w:r w:rsidRPr="009919B2">
      <w:rPr>
        <w:rFonts w:ascii="Segoe UI" w:hAnsi="Segoe UI" w:cs="Segoe UI"/>
        <w:sz w:val="15"/>
        <w:szCs w:val="15"/>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Michigan, New Jersey, Pennsylvania and West Virginia. Learn more at: </w:t>
    </w:r>
    <w:hyperlink r:id="rId1" w:history="1">
      <w:r w:rsidRPr="009919B2">
        <w:rPr>
          <w:rStyle w:val="Hyperlink"/>
          <w:rFonts w:ascii="Segoe UI" w:hAnsi="Segoe UI" w:cs="Segoe UI"/>
          <w:sz w:val="15"/>
          <w:szCs w:val="15"/>
        </w:rPr>
        <w:t>www.netent.com</w:t>
      </w:r>
    </w:hyperlink>
    <w:r w:rsidRPr="009919B2">
      <w:rPr>
        <w:rFonts w:ascii="Segoe UI" w:hAnsi="Segoe UI" w:cs="Segoe UI"/>
        <w:sz w:val="15"/>
        <w:szCs w:val="15"/>
      </w:rPr>
      <w:t xml:space="preserve"> </w:t>
    </w:r>
  </w:p>
  <w:p w14:paraId="3302FA49"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929E" w14:textId="77777777" w:rsidR="00225FBC" w:rsidRDefault="00225FBC">
      <w:r>
        <w:separator/>
      </w:r>
    </w:p>
  </w:footnote>
  <w:footnote w:type="continuationSeparator" w:id="0">
    <w:p w14:paraId="2FCEBFB1" w14:textId="77777777" w:rsidR="00225FBC" w:rsidRDefault="00225FBC">
      <w:r>
        <w:continuationSeparator/>
      </w:r>
    </w:p>
  </w:footnote>
  <w:footnote w:type="continuationNotice" w:id="1">
    <w:p w14:paraId="7C564080" w14:textId="77777777" w:rsidR="00225FBC" w:rsidRDefault="00225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1C6C"/>
    <w:rsid w:val="000E2730"/>
    <w:rsid w:val="000E651B"/>
    <w:rsid w:val="000F2670"/>
    <w:rsid w:val="000F64AB"/>
    <w:rsid w:val="001053FA"/>
    <w:rsid w:val="001323B5"/>
    <w:rsid w:val="001423D5"/>
    <w:rsid w:val="001624F6"/>
    <w:rsid w:val="00164B13"/>
    <w:rsid w:val="00175373"/>
    <w:rsid w:val="00176B84"/>
    <w:rsid w:val="00187D22"/>
    <w:rsid w:val="001A28AD"/>
    <w:rsid w:val="001B073F"/>
    <w:rsid w:val="001B6138"/>
    <w:rsid w:val="001C2071"/>
    <w:rsid w:val="001C285D"/>
    <w:rsid w:val="001C5247"/>
    <w:rsid w:val="001C551A"/>
    <w:rsid w:val="001C7A0B"/>
    <w:rsid w:val="001D037C"/>
    <w:rsid w:val="001D18A3"/>
    <w:rsid w:val="001D49B5"/>
    <w:rsid w:val="001E06BC"/>
    <w:rsid w:val="001E0C8B"/>
    <w:rsid w:val="001F4CF6"/>
    <w:rsid w:val="002068EA"/>
    <w:rsid w:val="00216B60"/>
    <w:rsid w:val="00220F6B"/>
    <w:rsid w:val="00225FBC"/>
    <w:rsid w:val="00237CB0"/>
    <w:rsid w:val="00243C3A"/>
    <w:rsid w:val="00246BB8"/>
    <w:rsid w:val="002521DA"/>
    <w:rsid w:val="00255E40"/>
    <w:rsid w:val="00261F08"/>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6E21"/>
    <w:rsid w:val="0038738C"/>
    <w:rsid w:val="003B101F"/>
    <w:rsid w:val="003B4061"/>
    <w:rsid w:val="003C07D3"/>
    <w:rsid w:val="003C548E"/>
    <w:rsid w:val="003D684E"/>
    <w:rsid w:val="003E38A3"/>
    <w:rsid w:val="003F3D76"/>
    <w:rsid w:val="003F5C05"/>
    <w:rsid w:val="00403731"/>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399C"/>
    <w:rsid w:val="005019E7"/>
    <w:rsid w:val="00501CF1"/>
    <w:rsid w:val="00503897"/>
    <w:rsid w:val="0051066F"/>
    <w:rsid w:val="00511604"/>
    <w:rsid w:val="00526AC3"/>
    <w:rsid w:val="005303A2"/>
    <w:rsid w:val="00532D24"/>
    <w:rsid w:val="00535661"/>
    <w:rsid w:val="00536D93"/>
    <w:rsid w:val="0053775C"/>
    <w:rsid w:val="005500FF"/>
    <w:rsid w:val="0055038A"/>
    <w:rsid w:val="005524F0"/>
    <w:rsid w:val="005541F7"/>
    <w:rsid w:val="0055489A"/>
    <w:rsid w:val="005552A7"/>
    <w:rsid w:val="005601D8"/>
    <w:rsid w:val="005630D7"/>
    <w:rsid w:val="00577ED4"/>
    <w:rsid w:val="00597FD1"/>
    <w:rsid w:val="005A5FF3"/>
    <w:rsid w:val="005C0EE5"/>
    <w:rsid w:val="005C4940"/>
    <w:rsid w:val="005C4C32"/>
    <w:rsid w:val="005D2003"/>
    <w:rsid w:val="005D66A2"/>
    <w:rsid w:val="005E5C14"/>
    <w:rsid w:val="005F22FF"/>
    <w:rsid w:val="006031A4"/>
    <w:rsid w:val="0061067F"/>
    <w:rsid w:val="00611204"/>
    <w:rsid w:val="00621DE7"/>
    <w:rsid w:val="0062508E"/>
    <w:rsid w:val="00631D0D"/>
    <w:rsid w:val="0063493F"/>
    <w:rsid w:val="006445E8"/>
    <w:rsid w:val="0065228A"/>
    <w:rsid w:val="00656E29"/>
    <w:rsid w:val="00675FB5"/>
    <w:rsid w:val="006812EB"/>
    <w:rsid w:val="006A4DC7"/>
    <w:rsid w:val="006E292B"/>
    <w:rsid w:val="006E380E"/>
    <w:rsid w:val="006E7015"/>
    <w:rsid w:val="006F00B2"/>
    <w:rsid w:val="006F2792"/>
    <w:rsid w:val="006F3002"/>
    <w:rsid w:val="007023EC"/>
    <w:rsid w:val="00710CF3"/>
    <w:rsid w:val="007112DD"/>
    <w:rsid w:val="00720587"/>
    <w:rsid w:val="00721A75"/>
    <w:rsid w:val="007238EF"/>
    <w:rsid w:val="0073268B"/>
    <w:rsid w:val="00734BAF"/>
    <w:rsid w:val="00736D47"/>
    <w:rsid w:val="00742A9A"/>
    <w:rsid w:val="00744EE8"/>
    <w:rsid w:val="00747366"/>
    <w:rsid w:val="0075538A"/>
    <w:rsid w:val="00761FEC"/>
    <w:rsid w:val="0076276B"/>
    <w:rsid w:val="00764C0A"/>
    <w:rsid w:val="007666CE"/>
    <w:rsid w:val="0077125E"/>
    <w:rsid w:val="007760F8"/>
    <w:rsid w:val="00782EAD"/>
    <w:rsid w:val="00785E56"/>
    <w:rsid w:val="00794EFB"/>
    <w:rsid w:val="007C2117"/>
    <w:rsid w:val="007C4CDD"/>
    <w:rsid w:val="007D5755"/>
    <w:rsid w:val="007E45A7"/>
    <w:rsid w:val="007E55FC"/>
    <w:rsid w:val="007F38B4"/>
    <w:rsid w:val="007F5C33"/>
    <w:rsid w:val="008012F2"/>
    <w:rsid w:val="00814F24"/>
    <w:rsid w:val="00815292"/>
    <w:rsid w:val="0081599C"/>
    <w:rsid w:val="0082163A"/>
    <w:rsid w:val="008515C7"/>
    <w:rsid w:val="00851774"/>
    <w:rsid w:val="00854A39"/>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0BF1"/>
    <w:rsid w:val="00924AD5"/>
    <w:rsid w:val="0092608E"/>
    <w:rsid w:val="00926281"/>
    <w:rsid w:val="00926CFC"/>
    <w:rsid w:val="00936382"/>
    <w:rsid w:val="00936B95"/>
    <w:rsid w:val="00937601"/>
    <w:rsid w:val="0094282F"/>
    <w:rsid w:val="009453A4"/>
    <w:rsid w:val="00957C16"/>
    <w:rsid w:val="0096329C"/>
    <w:rsid w:val="00965BE8"/>
    <w:rsid w:val="009815B9"/>
    <w:rsid w:val="009919B2"/>
    <w:rsid w:val="009A10DC"/>
    <w:rsid w:val="009A26A5"/>
    <w:rsid w:val="009B22EF"/>
    <w:rsid w:val="009B4384"/>
    <w:rsid w:val="009C1195"/>
    <w:rsid w:val="009C6EF4"/>
    <w:rsid w:val="009D72C8"/>
    <w:rsid w:val="009E0FDF"/>
    <w:rsid w:val="009F1FF6"/>
    <w:rsid w:val="00A07FE0"/>
    <w:rsid w:val="00A14CAD"/>
    <w:rsid w:val="00A41F00"/>
    <w:rsid w:val="00A46950"/>
    <w:rsid w:val="00A638DC"/>
    <w:rsid w:val="00A654DF"/>
    <w:rsid w:val="00A8409C"/>
    <w:rsid w:val="00AA1AC6"/>
    <w:rsid w:val="00AA6E70"/>
    <w:rsid w:val="00AD1477"/>
    <w:rsid w:val="00AD6FB7"/>
    <w:rsid w:val="00AE2178"/>
    <w:rsid w:val="00AE3964"/>
    <w:rsid w:val="00AE4862"/>
    <w:rsid w:val="00AF0438"/>
    <w:rsid w:val="00AF733E"/>
    <w:rsid w:val="00B0163A"/>
    <w:rsid w:val="00B018D9"/>
    <w:rsid w:val="00B04842"/>
    <w:rsid w:val="00B05BA6"/>
    <w:rsid w:val="00B132A4"/>
    <w:rsid w:val="00B22E1A"/>
    <w:rsid w:val="00B25831"/>
    <w:rsid w:val="00B41A39"/>
    <w:rsid w:val="00B42FE2"/>
    <w:rsid w:val="00B43EA7"/>
    <w:rsid w:val="00B458B9"/>
    <w:rsid w:val="00B5039C"/>
    <w:rsid w:val="00B6004E"/>
    <w:rsid w:val="00B62FA5"/>
    <w:rsid w:val="00B71321"/>
    <w:rsid w:val="00B7156C"/>
    <w:rsid w:val="00B736AB"/>
    <w:rsid w:val="00B74F16"/>
    <w:rsid w:val="00B819A5"/>
    <w:rsid w:val="00B95BAA"/>
    <w:rsid w:val="00B95EA2"/>
    <w:rsid w:val="00BA740A"/>
    <w:rsid w:val="00BC193B"/>
    <w:rsid w:val="00BC203C"/>
    <w:rsid w:val="00BC7E75"/>
    <w:rsid w:val="00BE1322"/>
    <w:rsid w:val="00BF1E1D"/>
    <w:rsid w:val="00BF60D3"/>
    <w:rsid w:val="00BF6A75"/>
    <w:rsid w:val="00C049EB"/>
    <w:rsid w:val="00C161A4"/>
    <w:rsid w:val="00C22B6E"/>
    <w:rsid w:val="00C26C1F"/>
    <w:rsid w:val="00C318F9"/>
    <w:rsid w:val="00C53E9E"/>
    <w:rsid w:val="00C575DB"/>
    <w:rsid w:val="00C66E06"/>
    <w:rsid w:val="00C707EB"/>
    <w:rsid w:val="00C7510D"/>
    <w:rsid w:val="00C80A59"/>
    <w:rsid w:val="00C80F61"/>
    <w:rsid w:val="00C832AB"/>
    <w:rsid w:val="00C86F2E"/>
    <w:rsid w:val="00C90837"/>
    <w:rsid w:val="00C93861"/>
    <w:rsid w:val="00CA6A29"/>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13EC1"/>
    <w:rsid w:val="00D15787"/>
    <w:rsid w:val="00D20286"/>
    <w:rsid w:val="00D31650"/>
    <w:rsid w:val="00D33DD7"/>
    <w:rsid w:val="00D35960"/>
    <w:rsid w:val="00D447DB"/>
    <w:rsid w:val="00D45201"/>
    <w:rsid w:val="00D47E90"/>
    <w:rsid w:val="00D570EC"/>
    <w:rsid w:val="00D64343"/>
    <w:rsid w:val="00D95C73"/>
    <w:rsid w:val="00DA1D5F"/>
    <w:rsid w:val="00DB669C"/>
    <w:rsid w:val="00DC0239"/>
    <w:rsid w:val="00DC147E"/>
    <w:rsid w:val="00DC3D6B"/>
    <w:rsid w:val="00DC61F0"/>
    <w:rsid w:val="00DE2DE8"/>
    <w:rsid w:val="00DF77B6"/>
    <w:rsid w:val="00E01D55"/>
    <w:rsid w:val="00E0763C"/>
    <w:rsid w:val="00E20025"/>
    <w:rsid w:val="00E22B67"/>
    <w:rsid w:val="00E26232"/>
    <w:rsid w:val="00E277C3"/>
    <w:rsid w:val="00E3374C"/>
    <w:rsid w:val="00E43334"/>
    <w:rsid w:val="00E44A7B"/>
    <w:rsid w:val="00E45B5D"/>
    <w:rsid w:val="00E50634"/>
    <w:rsid w:val="00E64332"/>
    <w:rsid w:val="00E668F8"/>
    <w:rsid w:val="00E87179"/>
    <w:rsid w:val="00EC4548"/>
    <w:rsid w:val="00EC6C1A"/>
    <w:rsid w:val="00EE188A"/>
    <w:rsid w:val="00EE24A6"/>
    <w:rsid w:val="00EE4684"/>
    <w:rsid w:val="00EF4DF4"/>
    <w:rsid w:val="00EF64CE"/>
    <w:rsid w:val="00F00CF6"/>
    <w:rsid w:val="00F0221C"/>
    <w:rsid w:val="00F06040"/>
    <w:rsid w:val="00F0797F"/>
    <w:rsid w:val="00F112B4"/>
    <w:rsid w:val="00F11AB3"/>
    <w:rsid w:val="00F21098"/>
    <w:rsid w:val="00F24506"/>
    <w:rsid w:val="00F309F4"/>
    <w:rsid w:val="00F31538"/>
    <w:rsid w:val="00F35661"/>
    <w:rsid w:val="00F40BB2"/>
    <w:rsid w:val="00F538D8"/>
    <w:rsid w:val="00F610C1"/>
    <w:rsid w:val="00F67848"/>
    <w:rsid w:val="00F768FF"/>
    <w:rsid w:val="00F816B1"/>
    <w:rsid w:val="00F8778A"/>
    <w:rsid w:val="00F922E4"/>
    <w:rsid w:val="00F934B3"/>
    <w:rsid w:val="00FA299E"/>
    <w:rsid w:val="00FA761D"/>
    <w:rsid w:val="00FB112B"/>
    <w:rsid w:val="00FB3A5E"/>
    <w:rsid w:val="00FB7C56"/>
    <w:rsid w:val="00FC4A0D"/>
    <w:rsid w:val="00FC7A3F"/>
    <w:rsid w:val="00FD242C"/>
    <w:rsid w:val="00FD24A9"/>
    <w:rsid w:val="00FD37B0"/>
    <w:rsid w:val="00FE18AB"/>
    <w:rsid w:val="00FF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t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2.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4.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Cassandra Ann Cooper Bagnall</cp:lastModifiedBy>
  <cp:revision>4</cp:revision>
  <dcterms:created xsi:type="dcterms:W3CDTF">2022-07-22T13:41:00Z</dcterms:created>
  <dcterms:modified xsi:type="dcterms:W3CDTF">2022-08-05T10:25:00Z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